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 w:line="264" w:lineRule="auto"/>
      </w:pPr>
      <w:r>
        <w:rPr>
          <w:rFonts w:ascii="Segoe UI" w:hAnsi="Segoe UI" w:eastAsia="Microsoft YaHei"/>
          <w:b/>
          <w:color w:val="000000"/>
          <w:sz w:val="40"/>
        </w:rPr>
        <w:t>LEONEQ 自动化项目前期准备清单</w:t>
      </w:r>
    </w:p>
    <w:p>
      <w:pPr>
        <w:pStyle w:val="Heading1"/>
        <w:spacing w:after="140" w:line="264" w:lineRule="auto"/>
      </w:pPr>
      <w:r>
        <w:rPr>
          <w:rFonts w:ascii="Segoe UI" w:hAnsi="Segoe UI" w:eastAsia="Microsoft YaHei"/>
          <w:b/>
          <w:color w:val="000000"/>
          <w:sz w:val="28"/>
        </w:rPr>
        <w:t>基本项目信息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项目名称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BASIC_0"/>
          <w:alias w:val="项目名称"/>
          <w:text w:multiLine="1"/>
          <w:id w:val="1001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公司名称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BASIC_1"/>
          <w:alias w:val="公司名称"/>
          <w:text w:multiLine="1"/>
          <w:id w:val="1002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联系人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BASIC_2"/>
          <w:alias w:val="联系人"/>
          <w:text w:multiLine="1"/>
          <w:id w:val="1003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职位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BASIC_3"/>
          <w:alias w:val="职位"/>
          <w:text w:multiLine="1"/>
          <w:id w:val="1004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Email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BASIC_4"/>
          <w:alias w:val="Email"/>
          <w:text w:multiLine="1"/>
          <w:id w:val="1005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电话 / WhatsApp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BASIC_5"/>
          <w:alias w:val="电话 / WhatsApp"/>
          <w:text w:multiLine="1"/>
          <w:id w:val="1006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项目所在地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BASIC_6"/>
          <w:alias w:val="项目所在地"/>
          <w:text w:multiLine="1"/>
          <w:id w:val="1007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日期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BASIC_7"/>
          <w:alias w:val="日期"/>
          <w:text w:multiLine="1"/>
          <w:id w:val="1008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spacing w:after="120" w:line="264" w:lineRule="auto"/>
      </w:pPr>
      <w:r>
        <w:rPr>
          <w:rFonts w:ascii="Segoe UI" w:hAnsi="Segoe UI" w:eastAsia="Microsoft YaHei"/>
          <w:b/>
          <w:color w:val="10402F"/>
          <w:sz w:val="23"/>
        </w:rPr>
        <w:t>您不需要在项目初期准备完整的全部资料。</w:t>
      </w:r>
    </w:p>
    <w:p>
      <w:pPr>
        <w:spacing w:after="120" w:line="264" w:lineRule="auto"/>
      </w:pPr>
      <w:r>
        <w:rPr>
          <w:rFonts w:ascii="Segoe UI" w:hAnsi="Segoe UI" w:eastAsia="Microsoft YaHei"/>
          <w:b w:val="0"/>
          <w:color w:val="10402F"/>
          <w:sz w:val="22"/>
        </w:rPr>
        <w:t>已有的信息可以先提供，暂时没有或尚未确定的内容也没有关系，我们可以在后续项目沟通中逐步确认。</w:t>
      </w:r>
    </w:p>
    <w:p>
      <w:pPr>
        <w:spacing w:after="120" w:line="264" w:lineRule="auto"/>
      </w:pPr>
      <w:r>
        <w:rPr>
          <w:rFonts w:ascii="Segoe UI" w:hAnsi="Segoe UI" w:eastAsia="Microsoft YaHei"/>
          <w:b w:val="0"/>
          <w:color w:val="000000"/>
          <w:sz w:val="21"/>
        </w:rPr>
        <w:t>已有的信息请尽量填写。暂时没有或尚未确认的项目可以留空。</w:t>
      </w:r>
    </w:p>
    <w:p>
      <w:pPr>
        <w:spacing w:after="0" w:line="264" w:lineRule="auto"/>
      </w:pPr>
      <w:r>
        <w:rPr>
          <w:rFonts w:ascii="Segoe UI" w:hAnsi="Segoe UI" w:eastAsia="Microsoft YaHei"/>
          <w:b w:val="0"/>
          <w:color w:val="000000"/>
          <w:sz w:val="19"/>
        </w:rPr>
        <w:t>这份清单首先用于帮助您梳理项目需求，不要求全部填写，也不要求将文件发回 LEONEQ。</w:t>
      </w:r>
    </w:p>
    <w:p>
      <w:r>
        <w:br w:type="page"/>
      </w:r>
    </w:p>
    <w:p>
      <w:pPr>
        <w:pStyle w:val="Heading1"/>
        <w:spacing w:after="140" w:line="264" w:lineRule="auto"/>
      </w:pPr>
      <w:r>
        <w:rPr>
          <w:rFonts w:ascii="Segoe UI" w:hAnsi="Segoe UI" w:eastAsia="Microsoft YaHei"/>
          <w:b/>
          <w:color w:val="000000"/>
          <w:sz w:val="32"/>
        </w:rPr>
        <w:t>01  产品信息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10402F"/>
          <w:sz w:val="19"/>
        </w:rPr>
        <w:t>填写已有信息即可，未确定的内容可以留空。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产品名称 / 类型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0"/>
          <w:alias w:val="产品名称 / 类型"/>
          <w:text w:multiLine="1"/>
          <w:id w:val="1009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产品尺寸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1"/>
          <w:alias w:val="产品尺寸"/>
          <w:text w:multiLine="1"/>
          <w:id w:val="1010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产品重量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2"/>
          <w:alias w:val="产品重量"/>
          <w:text w:multiLine="1"/>
          <w:id w:val="1011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产品型号 / 规格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3"/>
          <w:alias w:val="产品型号 / 规格"/>
          <w:text w:multiLine="1"/>
          <w:id w:val="1012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是否有多种产品或换型需求</w:t>
      </w:r>
    </w:p>
    <w:p>
      <w:pPr>
        <w:spacing w:after="100" w:line="264" w:lineRule="auto"/>
      </w:pPr>
      <w:sdt>
        <w:sdtPr>
          <w:tag w:val="S1_4_CHOICE_0"/>
          <w:alias w:val="是否有多种产品或换型需求 是"/>
          <w:id w:val="1013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是    </w:t>
      </w:r>
      <w:sdt>
        <w:sdtPr>
          <w:tag w:val="S1_4_CHOICE_1"/>
          <w:alias w:val="是否有多种产品或换型需求 否"/>
          <w:id w:val="1014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否    </w:t>
      </w:r>
      <w:sdt>
        <w:sdtPr>
          <w:tag w:val="S1_4_CHOICE_2"/>
          <w:alias w:val="是否有多种产品或换型需求 待确认"/>
          <w:id w:val="1015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待确认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产品在设备中的方向 / 姿态要求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5"/>
          <w:alias w:val="产品在设备中的方向 / 姿态要求"/>
          <w:text w:multiLine="1"/>
          <w:id w:val="1016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是否需要托盘、治具或专用夹具</w:t>
      </w:r>
    </w:p>
    <w:p>
      <w:pPr>
        <w:spacing w:after="100" w:line="264" w:lineRule="auto"/>
      </w:pPr>
      <w:sdt>
        <w:sdtPr>
          <w:tag w:val="S1_6_CHOICE_0"/>
          <w:alias w:val="是否需要托盘、治具或专用夹具 是"/>
          <w:id w:val="1017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是    </w:t>
      </w:r>
      <w:sdt>
        <w:sdtPr>
          <w:tag w:val="S1_6_CHOICE_1"/>
          <w:alias w:val="是否需要托盘、治具或专用夹具 否"/>
          <w:id w:val="1018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否    </w:t>
      </w:r>
      <w:sdt>
        <w:sdtPr>
          <w:tag w:val="S1_6_CHOICE_2"/>
          <w:alias w:val="是否需要托盘、治具或专用夹具 待确认"/>
          <w:id w:val="101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待确认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产品图片（如有）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7"/>
          <w:alias w:val="产品图片（如有）"/>
          <w:text w:multiLine="1"/>
          <w:id w:val="1020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2D 图纸（如有）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8"/>
          <w:alias w:val="2D 图纸（如有）"/>
          <w:text w:multiLine="1"/>
          <w:id w:val="1021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3D 模型（如有）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9"/>
          <w:alias w:val="3D 模型（如有）"/>
          <w:text w:multiLine="1"/>
          <w:id w:val="1022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其他产品相关说明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10"/>
          <w:alias w:val="其他产品相关说明"/>
          <w:text w:multiLine="1"/>
          <w:id w:val="1023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  <w:br/>
            <w:t xml:space="preserve"> </w:t>
          </w:r>
        </w:sdtContent>
      </w:sdt>
    </w:p>
    <w:p>
      <w:r>
        <w:br w:type="page"/>
      </w:r>
    </w:p>
    <w:p>
      <w:pPr>
        <w:pStyle w:val="Heading1"/>
        <w:spacing w:after="140" w:line="264" w:lineRule="auto"/>
      </w:pPr>
      <w:r>
        <w:rPr>
          <w:rFonts w:ascii="Segoe UI" w:hAnsi="Segoe UI" w:eastAsia="Microsoft YaHei"/>
          <w:b/>
          <w:color w:val="000000"/>
          <w:sz w:val="32"/>
        </w:rPr>
        <w:t>02  工艺与生产流程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10402F"/>
          <w:sz w:val="19"/>
        </w:rPr>
        <w:t>填写已有信息即可，未确定的内容可以留空。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当前生产工艺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2_0"/>
          <w:alias w:val="当前生产工艺"/>
          <w:text w:multiLine="1"/>
          <w:id w:val="1024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希望实现自动化的工序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2_1"/>
          <w:alias w:val="希望实现自动化的工序"/>
          <w:text w:multiLine="1"/>
          <w:id w:val="1025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上一道工序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2_2"/>
          <w:alias w:val="上一道工序"/>
          <w:text w:multiLine="1"/>
          <w:id w:val="1026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下一道工序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2_3"/>
          <w:alias w:val="下一道工序"/>
          <w:text w:multiLine="1"/>
          <w:id w:val="1027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是否需要人工参与</w:t>
      </w:r>
    </w:p>
    <w:p>
      <w:pPr>
        <w:spacing w:after="100" w:line="264" w:lineRule="auto"/>
      </w:pPr>
      <w:sdt>
        <w:sdtPr>
          <w:tag w:val="S2_4_CHOICE_0"/>
          <w:alias w:val="是否需要人工参与 是"/>
          <w:id w:val="1028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是    </w:t>
      </w:r>
      <w:sdt>
        <w:sdtPr>
          <w:tag w:val="S2_4_CHOICE_1"/>
          <w:alias w:val="是否需要人工参与 否"/>
          <w:id w:val="102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否    </w:t>
      </w:r>
      <w:sdt>
        <w:sdtPr>
          <w:tag w:val="S2_4_CHOICE_2"/>
          <w:alias w:val="是否需要人工参与 待确认"/>
          <w:id w:val="1030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待确认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人工与自动设备之间如何衔接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2_5"/>
          <w:alias w:val="人工与自动设备之间如何衔接"/>
          <w:text w:multiLine="1"/>
          <w:id w:val="1031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</w:r>
        </w:sdtContent>
      </w:sdt>
    </w:p>
    <w:p>
      <w:pPr>
        <w:spacing w:after="100" w:line="264" w:lineRule="auto"/>
      </w:pPr>
      <w:r>
        <w:rPr>
          <w:rFonts w:ascii="Segoe UI" w:hAnsi="Segoe UI" w:eastAsia="Microsoft YaHei"/>
          <w:b/>
          <w:color w:val="000000"/>
          <w:sz w:val="22"/>
        </w:rPr>
        <w:t>涉及的工序（可按已知情况选择）</w:t>
      </w:r>
    </w:p>
    <w:p>
      <w:pPr>
        <w:tabs>
          <w:tab w:pos="4876" w:val="left"/>
        </w:tabs>
        <w:spacing w:after="100" w:line="264" w:lineRule="auto"/>
      </w:pPr>
      <w:sdt>
        <w:sdtPr>
          <w:tag w:val="OPERATION_0"/>
          <w:alias w:val="装配"/>
          <w:id w:val="103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装配    </w:t>
      </w:r>
      <w:r>
        <w:tab/>
      </w:r>
      <w:sdt>
        <w:sdtPr>
          <w:tag w:val="OPERATION_1"/>
          <w:alias w:val="压装"/>
          <w:id w:val="1033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压装    </w:t>
      </w:r>
    </w:p>
    <w:p>
      <w:pPr>
        <w:tabs>
          <w:tab w:pos="4876" w:val="left"/>
        </w:tabs>
        <w:spacing w:after="100" w:line="264" w:lineRule="auto"/>
      </w:pPr>
      <w:sdt>
        <w:sdtPr>
          <w:tag w:val="OPERATION_2"/>
          <w:alias w:val="铆接"/>
          <w:id w:val="1034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铆接    </w:t>
      </w:r>
      <w:r>
        <w:tab/>
      </w:r>
      <w:sdt>
        <w:sdtPr>
          <w:tag w:val="OPERATION_3"/>
          <w:alias w:val="搬运"/>
          <w:id w:val="1035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搬运    </w:t>
      </w:r>
    </w:p>
    <w:p>
      <w:pPr>
        <w:tabs>
          <w:tab w:pos="4876" w:val="left"/>
        </w:tabs>
        <w:spacing w:after="100" w:line="264" w:lineRule="auto"/>
      </w:pPr>
      <w:sdt>
        <w:sdtPr>
          <w:tag w:val="OPERATION_4"/>
          <w:alias w:val="检测"/>
          <w:id w:val="1036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检测    </w:t>
      </w:r>
      <w:r>
        <w:tab/>
      </w:r>
      <w:sdt>
        <w:sdtPr>
          <w:tag w:val="OPERATION_5"/>
          <w:alias w:val="测试"/>
          <w:id w:val="1037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测试    </w:t>
      </w:r>
    </w:p>
    <w:p>
      <w:pPr>
        <w:tabs>
          <w:tab w:pos="4876" w:val="left"/>
        </w:tabs>
        <w:spacing w:after="100" w:line="264" w:lineRule="auto"/>
      </w:pPr>
      <w:sdt>
        <w:sdtPr>
          <w:tag w:val="OPERATION_6"/>
          <w:alias w:val="贴标"/>
          <w:id w:val="1038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贴标    </w:t>
      </w:r>
      <w:r>
        <w:tab/>
      </w:r>
      <w:sdt>
        <w:sdtPr>
          <w:tag w:val="OPERATION_7"/>
          <w:alias w:val="包装"/>
          <w:id w:val="103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包装    </w:t>
      </w:r>
    </w:p>
    <w:p>
      <w:pPr>
        <w:tabs>
          <w:tab w:pos="4876" w:val="left"/>
        </w:tabs>
        <w:spacing w:after="100" w:line="264" w:lineRule="auto"/>
      </w:pPr>
      <w:sdt>
        <w:sdtPr>
          <w:tag w:val="OPERATION_8"/>
          <w:alias w:val="码垛"/>
          <w:id w:val="1040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码垛    </w:t>
      </w:r>
      <w:r>
        <w:tab/>
      </w:r>
      <w:sdt>
        <w:sdtPr>
          <w:tag w:val="OPERATION_9"/>
          <w:alias w:val="其他"/>
          <w:id w:val="104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其他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工艺说明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PROCESS_DESCRIPTION"/>
          <w:alias w:val="工艺说明"/>
          <w:text w:multiLine="1"/>
          <w:id w:val="1042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  <w:br/>
            <w:t xml:space="preserve"> </w:t>
          </w:r>
        </w:sdtContent>
      </w:sdt>
    </w:p>
    <w:p>
      <w:r>
        <w:br w:type="page"/>
      </w:r>
    </w:p>
    <w:p>
      <w:pPr>
        <w:pStyle w:val="Heading1"/>
        <w:spacing w:after="140" w:line="264" w:lineRule="auto"/>
      </w:pPr>
      <w:r>
        <w:rPr>
          <w:rFonts w:ascii="Segoe UI" w:hAnsi="Segoe UI" w:eastAsia="Microsoft YaHei"/>
          <w:b/>
          <w:color w:val="000000"/>
          <w:sz w:val="32"/>
        </w:rPr>
        <w:t>03  节拍与产能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10402F"/>
          <w:sz w:val="19"/>
        </w:rPr>
        <w:t>填写已有信息即可，未确定的内容可以留空。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目标 TT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3_0"/>
          <w:alias w:val="目标 TT"/>
          <w:text w:multiLine="1"/>
          <w:id w:val="1043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目标 CT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3_1"/>
          <w:alias w:val="目标 CT"/>
          <w:text w:multiLine="1"/>
          <w:id w:val="1044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每小时产量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3_2"/>
          <w:alias w:val="每小时产量"/>
          <w:text w:multiLine="1"/>
          <w:id w:val="1045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每班产量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3_3"/>
          <w:alias w:val="每班产量"/>
          <w:text w:multiLine="1"/>
          <w:id w:val="1046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每日产量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3_4"/>
          <w:alias w:val="每日产量"/>
          <w:text w:multiLine="1"/>
          <w:id w:val="1047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班次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3_5"/>
          <w:alias w:val="班次"/>
          <w:text w:multiLine="1"/>
          <w:id w:val="1048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是否需要缓冲</w:t>
      </w:r>
    </w:p>
    <w:p>
      <w:pPr>
        <w:spacing w:after="100" w:line="264" w:lineRule="auto"/>
      </w:pPr>
      <w:sdt>
        <w:sdtPr>
          <w:tag w:val="S3_6_CHOICE_0"/>
          <w:alias w:val="是否需要缓冲 是"/>
          <w:id w:val="104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是    </w:t>
      </w:r>
      <w:sdt>
        <w:sdtPr>
          <w:tag w:val="S3_6_CHOICE_1"/>
          <w:alias w:val="是否需要缓冲 否"/>
          <w:id w:val="1050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否    </w:t>
      </w:r>
      <w:sdt>
        <w:sdtPr>
          <w:tag w:val="S3_6_CHOICE_2"/>
          <w:alias w:val="是否需要缓冲 待确认"/>
          <w:id w:val="105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待确认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是否需要积放</w:t>
      </w:r>
    </w:p>
    <w:p>
      <w:pPr>
        <w:spacing w:after="100" w:line="264" w:lineRule="auto"/>
      </w:pPr>
      <w:sdt>
        <w:sdtPr>
          <w:tag w:val="S3_7_CHOICE_0"/>
          <w:alias w:val="是否需要积放 是"/>
          <w:id w:val="105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是    </w:t>
      </w:r>
      <w:sdt>
        <w:sdtPr>
          <w:tag w:val="S3_7_CHOICE_1"/>
          <w:alias w:val="是否需要积放 否"/>
          <w:id w:val="1053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否    </w:t>
      </w:r>
      <w:sdt>
        <w:sdtPr>
          <w:tag w:val="S3_7_CHOICE_2"/>
          <w:alias w:val="是否需要积放 待确认"/>
          <w:id w:val="1054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待确认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是否需要节拍平衡</w:t>
      </w:r>
    </w:p>
    <w:p>
      <w:pPr>
        <w:spacing w:after="100" w:line="264" w:lineRule="auto"/>
      </w:pPr>
      <w:sdt>
        <w:sdtPr>
          <w:tag w:val="S3_8_CHOICE_0"/>
          <w:alias w:val="是否需要节拍平衡 是"/>
          <w:id w:val="1055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是    </w:t>
      </w:r>
      <w:sdt>
        <w:sdtPr>
          <w:tag w:val="S3_8_CHOICE_1"/>
          <w:alias w:val="是否需要节拍平衡 否"/>
          <w:id w:val="1056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否    </w:t>
      </w:r>
      <w:sdt>
        <w:sdtPr>
          <w:tag w:val="S3_8_CHOICE_2"/>
          <w:alias w:val="是否需要节拍平衡 待确认"/>
          <w:id w:val="1057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待确认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是否需要并行工位</w:t>
      </w:r>
    </w:p>
    <w:p>
      <w:pPr>
        <w:spacing w:after="100" w:line="264" w:lineRule="auto"/>
      </w:pPr>
      <w:sdt>
        <w:sdtPr>
          <w:tag w:val="S3_9_CHOICE_0"/>
          <w:alias w:val="是否需要并行工位 是"/>
          <w:id w:val="1058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是    </w:t>
      </w:r>
      <w:sdt>
        <w:sdtPr>
          <w:tag w:val="S3_9_CHOICE_1"/>
          <w:alias w:val="是否需要并行工位 否"/>
          <w:id w:val="105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否    </w:t>
      </w:r>
      <w:sdt>
        <w:sdtPr>
          <w:tag w:val="S3_9_CHOICE_2"/>
          <w:alias w:val="是否需要并行工位 待确认"/>
          <w:id w:val="1060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待确认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是否需要备用工位</w:t>
      </w:r>
    </w:p>
    <w:p>
      <w:pPr>
        <w:spacing w:after="100" w:line="264" w:lineRule="auto"/>
      </w:pPr>
      <w:sdt>
        <w:sdtPr>
          <w:tag w:val="S3_10_CHOICE_0"/>
          <w:alias w:val="是否需要备用工位 是"/>
          <w:id w:val="106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是    </w:t>
      </w:r>
      <w:sdt>
        <w:sdtPr>
          <w:tag w:val="S3_10_CHOICE_1"/>
          <w:alias w:val="是否需要备用工位 否"/>
          <w:id w:val="106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否    </w:t>
      </w:r>
      <w:sdt>
        <w:sdtPr>
          <w:tag w:val="S3_10_CHOICE_2"/>
          <w:alias w:val="是否需要备用工位 待确认"/>
          <w:id w:val="1063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待确认    </w:t>
      </w:r>
    </w:p>
    <w:p>
      <w:pPr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如果暂时没有准确的 TT / CT 数据，也可以先提供当前产量和班次信息，我们可以在后续讨论中一起梳理。</w:t>
      </w:r>
    </w:p>
    <w:p>
      <w:r>
        <w:br w:type="page"/>
      </w:r>
    </w:p>
    <w:p>
      <w:pPr>
        <w:pStyle w:val="Heading1"/>
        <w:spacing w:after="140" w:line="264" w:lineRule="auto"/>
      </w:pPr>
      <w:r>
        <w:rPr>
          <w:rFonts w:ascii="Segoe UI" w:hAnsi="Segoe UI" w:eastAsia="Microsoft YaHei"/>
          <w:b/>
          <w:color w:val="000000"/>
          <w:sz w:val="32"/>
        </w:rPr>
        <w:t>04  布局与现场条件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10402F"/>
          <w:sz w:val="19"/>
        </w:rPr>
        <w:t>填写已有信息即可，未确定的内容可以留空。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现有 Layout / 平面图（如有）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0"/>
          <w:alias w:val="现有 Layout / 平面图（如有）"/>
          <w:text w:multiLine="1"/>
          <w:id w:val="1064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可用安装空间（长 × 宽 × 高）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1"/>
          <w:alias w:val="可用安装空间（长 × 宽 × 高）"/>
          <w:text w:multiLine="1"/>
          <w:id w:val="1065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设备高度限制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2"/>
          <w:alias w:val="设备高度限制"/>
          <w:text w:multiLine="1"/>
          <w:id w:val="1066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物流通道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3"/>
          <w:alias w:val="物流通道"/>
          <w:text w:multiLine="1"/>
          <w:id w:val="1067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人员通道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4"/>
          <w:alias w:val="人员通道"/>
          <w:text w:multiLine="1"/>
          <w:id w:val="1068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上游设备位置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5"/>
          <w:alias w:val="上游设备位置"/>
          <w:text w:multiLine="1"/>
          <w:id w:val="1069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下游设备位置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6"/>
          <w:alias w:val="下游设备位置"/>
          <w:text w:multiLine="1"/>
          <w:id w:val="1070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是否需要跨线</w:t>
      </w:r>
    </w:p>
    <w:p>
      <w:pPr>
        <w:spacing w:after="100" w:line="264" w:lineRule="auto"/>
      </w:pPr>
      <w:sdt>
        <w:sdtPr>
          <w:tag w:val="S4_7_CHOICE_0"/>
          <w:alias w:val="是否需要跨线 是"/>
          <w:id w:val="107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是    </w:t>
      </w:r>
      <w:sdt>
        <w:sdtPr>
          <w:tag w:val="S4_7_CHOICE_1"/>
          <w:alias w:val="是否需要跨线 否"/>
          <w:id w:val="107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否    </w:t>
      </w:r>
      <w:sdt>
        <w:sdtPr>
          <w:tag w:val="S4_7_CHOICE_2"/>
          <w:alias w:val="是否需要跨线 待确认"/>
          <w:id w:val="1073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待确认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是否需要提升</w:t>
      </w:r>
    </w:p>
    <w:p>
      <w:pPr>
        <w:spacing w:after="100" w:line="264" w:lineRule="auto"/>
      </w:pPr>
      <w:sdt>
        <w:sdtPr>
          <w:tag w:val="S4_8_CHOICE_0"/>
          <w:alias w:val="是否需要提升 是"/>
          <w:id w:val="1074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是    </w:t>
      </w:r>
      <w:sdt>
        <w:sdtPr>
          <w:tag w:val="S4_8_CHOICE_1"/>
          <w:alias w:val="是否需要提升 否"/>
          <w:id w:val="1075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否    </w:t>
      </w:r>
      <w:sdt>
        <w:sdtPr>
          <w:tag w:val="S4_8_CHOICE_2"/>
          <w:alias w:val="是否需要提升 待确认"/>
          <w:id w:val="1076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待确认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是否需要转向</w:t>
      </w:r>
    </w:p>
    <w:p>
      <w:pPr>
        <w:spacing w:after="100" w:line="264" w:lineRule="auto"/>
      </w:pPr>
      <w:sdt>
        <w:sdtPr>
          <w:tag w:val="S4_9_CHOICE_0"/>
          <w:alias w:val="是否需要转向 是"/>
          <w:id w:val="1077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是    </w:t>
      </w:r>
      <w:sdt>
        <w:sdtPr>
          <w:tag w:val="S4_9_CHOICE_1"/>
          <w:alias w:val="是否需要转向 否"/>
          <w:id w:val="1078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否    </w:t>
      </w:r>
      <w:sdt>
        <w:sdtPr>
          <w:tag w:val="S4_9_CHOICE_2"/>
          <w:alias w:val="是否需要转向 待确认"/>
          <w:id w:val="107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待确认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是否需要托盘回流</w:t>
      </w:r>
    </w:p>
    <w:p>
      <w:pPr>
        <w:spacing w:after="100" w:line="264" w:lineRule="auto"/>
      </w:pPr>
      <w:sdt>
        <w:sdtPr>
          <w:tag w:val="S4_10_CHOICE_0"/>
          <w:alias w:val="是否需要托盘回流 是"/>
          <w:id w:val="1080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是    </w:t>
      </w:r>
      <w:sdt>
        <w:sdtPr>
          <w:tag w:val="S4_10_CHOICE_1"/>
          <w:alias w:val="是否需要托盘回流 否"/>
          <w:id w:val="108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否    </w:t>
      </w:r>
      <w:sdt>
        <w:sdtPr>
          <w:tag w:val="S4_10_CHOICE_2"/>
          <w:alias w:val="是否需要托盘回流 待确认"/>
          <w:id w:val="108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待确认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电源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11"/>
          <w:alias w:val="电源"/>
          <w:text w:multiLine="1"/>
          <w:id w:val="1083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气源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12"/>
          <w:alias w:val="气源"/>
          <w:text w:multiLine="1"/>
          <w:id w:val="1084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其他公用工程条件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13"/>
          <w:alias w:val="其他公用工程条件"/>
          <w:text w:multiLine="1"/>
          <w:id w:val="1085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现场照片（如有）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14"/>
          <w:alias w:val="现场照片（如有）"/>
          <w:text w:multiLine="1"/>
          <w:id w:val="1086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r>
        <w:br w:type="page"/>
      </w:r>
    </w:p>
    <w:p>
      <w:pPr>
        <w:pStyle w:val="Heading1"/>
        <w:spacing w:after="140" w:line="264" w:lineRule="auto"/>
      </w:pPr>
      <w:r>
        <w:rPr>
          <w:rFonts w:ascii="Segoe UI" w:hAnsi="Segoe UI" w:eastAsia="Microsoft YaHei"/>
          <w:b/>
          <w:color w:val="000000"/>
          <w:sz w:val="32"/>
        </w:rPr>
        <w:t>05  现有设备与接口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10402F"/>
          <w:sz w:val="19"/>
        </w:rPr>
        <w:t>填写已有信息即可，未确定的内容可以留空。</w:t>
      </w:r>
    </w:p>
    <w:p>
      <w:pPr>
        <w:spacing w:after="160" w:line="264" w:lineRule="auto"/>
      </w:pPr>
      <w:r>
        <w:rPr>
          <w:rFonts w:ascii="Segoe UI" w:hAnsi="Segoe UI" w:eastAsia="Microsoft YaHei"/>
          <w:b w:val="0"/>
          <w:color w:val="000000"/>
          <w:sz w:val="22"/>
        </w:rPr>
        <w:t>如已确定，可填写现有设备的品牌、型号、通讯协议和接口。尚未确定的内容可以留空。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90" w:type="dxa"/>
          <w:bottom w:w="90" w:type="dxa"/>
          <w:right w:w="90" w:type="dxa"/>
        </w:tblCellMar>
      </w:tblPr>
      <w:tblGrid>
        <w:gridCol w:w="1871"/>
        <w:gridCol w:w="1701"/>
        <w:gridCol w:w="1701"/>
        <w:gridCol w:w="2098"/>
        <w:gridCol w:w="1928"/>
      </w:tblGrid>
      <w:tr>
        <w:trPr>
          <w:tblHeader/>
        </w:trPr>
        <w:tc>
          <w:tcPr>
            <w:tcW w:type="dxa" w:w="1871"/>
            <w:vAlign w:val="center"/>
            <w:shd w:fill="F2EDE4"/>
          </w:tcPr>
          <w:p>
            <w:pPr>
              <w:spacing w:after="0"/>
            </w:pPr>
            <w:r>
              <w:rPr>
                <w:rFonts w:ascii="Segoe UI" w:hAnsi="Segoe UI" w:eastAsia="Microsoft YaHei"/>
                <w:b/>
                <w:color w:val="000000"/>
                <w:sz w:val="20"/>
              </w:rPr>
              <w:t>现有设备</w:t>
            </w:r>
          </w:p>
        </w:tc>
        <w:tc>
          <w:tcPr>
            <w:tcW w:type="dxa" w:w="1701"/>
            <w:vAlign w:val="center"/>
            <w:shd w:fill="F2EDE4"/>
          </w:tcPr>
          <w:p>
            <w:pPr>
              <w:spacing w:after="0"/>
            </w:pPr>
            <w:r>
              <w:rPr>
                <w:rFonts w:ascii="Segoe UI" w:hAnsi="Segoe UI" w:eastAsia="Microsoft YaHei"/>
                <w:b/>
                <w:color w:val="000000"/>
                <w:sz w:val="20"/>
              </w:rPr>
              <w:t>品牌</w:t>
            </w:r>
          </w:p>
        </w:tc>
        <w:tc>
          <w:tcPr>
            <w:tcW w:type="dxa" w:w="1701"/>
            <w:vAlign w:val="center"/>
            <w:shd w:fill="F2EDE4"/>
          </w:tcPr>
          <w:p>
            <w:pPr>
              <w:spacing w:after="0"/>
            </w:pPr>
            <w:r>
              <w:rPr>
                <w:rFonts w:ascii="Segoe UI" w:hAnsi="Segoe UI" w:eastAsia="Microsoft YaHei"/>
                <w:b/>
                <w:color w:val="000000"/>
                <w:sz w:val="20"/>
              </w:rPr>
              <w:t>型号</w:t>
            </w:r>
          </w:p>
        </w:tc>
        <w:tc>
          <w:tcPr>
            <w:tcW w:type="dxa" w:w="2098"/>
            <w:vAlign w:val="center"/>
            <w:shd w:fill="F2EDE4"/>
          </w:tcPr>
          <w:p>
            <w:pPr>
              <w:spacing w:after="0"/>
            </w:pPr>
            <w:r>
              <w:rPr>
                <w:rFonts w:ascii="Segoe UI" w:hAnsi="Segoe UI" w:eastAsia="Microsoft YaHei"/>
                <w:b/>
                <w:color w:val="000000"/>
                <w:sz w:val="20"/>
              </w:rPr>
              <w:t>通讯协议</w:t>
            </w:r>
          </w:p>
        </w:tc>
        <w:tc>
          <w:tcPr>
            <w:tcW w:type="dxa" w:w="1928"/>
            <w:vAlign w:val="center"/>
            <w:shd w:fill="F2EDE4"/>
          </w:tcPr>
          <w:p>
            <w:pPr>
              <w:spacing w:after="0"/>
            </w:pPr>
            <w:r>
              <w:rPr>
                <w:rFonts w:ascii="Segoe UI" w:hAnsi="Segoe UI" w:eastAsia="Microsoft YaHei"/>
                <w:b/>
                <w:color w:val="000000"/>
                <w:sz w:val="20"/>
              </w:rPr>
              <w:t>接口</w:t>
            </w:r>
          </w:p>
        </w:tc>
      </w:tr>
      <w:tr>
        <w:trPr>
          <w:trHeight w:val="765" w:hRule="atLeast"/>
          <w:cantSplit/>
        </w:trPr>
        <w:tc>
          <w:tcPr>
            <w:tcW w:type="dxa" w:w="1871"/>
            <w:vAlign w:val="center"/>
          </w:tcPr>
          <w:p>
            <w:pPr>
              <w:spacing w:after="0"/>
            </w:pPr>
            <w:r>
              <w:rPr>
                <w:rFonts w:ascii="Segoe UI" w:hAnsi="Segoe UI" w:eastAsia="Microsoft YaHei"/>
                <w:b w:val="0"/>
                <w:color w:val="000000"/>
                <w:sz w:val="21"/>
              </w:rPr>
              <w:t>PLC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0_1"/>
                <w:alias w:val="PLC 品牌"/>
                <w:text w:multiLine="1"/>
                <w:id w:val="1087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0_2"/>
                <w:alias w:val="PLC 型号"/>
                <w:text w:multiLine="1"/>
                <w:id w:val="1088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2098"/>
            <w:vAlign w:val="center"/>
          </w:tcPr>
          <w:p>
            <w:pPr>
              <w:spacing w:after="0"/>
            </w:pPr>
            <w:sdt>
              <w:sdtPr>
                <w:tag w:val="EQUIPMENT_0_3"/>
                <w:alias w:val="PLC 通讯协议"/>
                <w:text w:multiLine="1"/>
                <w:id w:val="1089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vAlign w:val="center"/>
          </w:tcPr>
          <w:p>
            <w:pPr>
              <w:spacing w:after="0"/>
            </w:pPr>
            <w:sdt>
              <w:sdtPr>
                <w:tag w:val="EQUIPMENT_0_4"/>
                <w:alias w:val="PLC 接口"/>
                <w:text w:multiLine="1"/>
                <w:id w:val="1090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</w:tr>
      <w:tr>
        <w:trPr>
          <w:trHeight w:val="765" w:hRule="atLeast"/>
          <w:cantSplit/>
        </w:trPr>
        <w:tc>
          <w:tcPr>
            <w:tcW w:type="dxa" w:w="1871"/>
            <w:vAlign w:val="center"/>
          </w:tcPr>
          <w:p>
            <w:pPr>
              <w:spacing w:after="0"/>
            </w:pPr>
            <w:r>
              <w:rPr>
                <w:rFonts w:ascii="Segoe UI" w:hAnsi="Segoe UI" w:eastAsia="Microsoft YaHei"/>
                <w:b w:val="0"/>
                <w:color w:val="000000"/>
                <w:sz w:val="21"/>
              </w:rPr>
              <w:t>机器人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1_1"/>
                <w:alias w:val="机器人 品牌"/>
                <w:text w:multiLine="1"/>
                <w:id w:val="1091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1_2"/>
                <w:alias w:val="机器人 型号"/>
                <w:text w:multiLine="1"/>
                <w:id w:val="1092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2098"/>
            <w:vAlign w:val="center"/>
          </w:tcPr>
          <w:p>
            <w:pPr>
              <w:spacing w:after="0"/>
            </w:pPr>
            <w:sdt>
              <w:sdtPr>
                <w:tag w:val="EQUIPMENT_1_3"/>
                <w:alias w:val="机器人 通讯协议"/>
                <w:text w:multiLine="1"/>
                <w:id w:val="1093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vAlign w:val="center"/>
          </w:tcPr>
          <w:p>
            <w:pPr>
              <w:spacing w:after="0"/>
            </w:pPr>
            <w:sdt>
              <w:sdtPr>
                <w:tag w:val="EQUIPMENT_1_4"/>
                <w:alias w:val="机器人 接口"/>
                <w:text w:multiLine="1"/>
                <w:id w:val="1094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</w:tr>
      <w:tr>
        <w:trPr>
          <w:trHeight w:val="765" w:hRule="atLeast"/>
          <w:cantSplit/>
        </w:trPr>
        <w:tc>
          <w:tcPr>
            <w:tcW w:type="dxa" w:w="1871"/>
            <w:vAlign w:val="center"/>
          </w:tcPr>
          <w:p>
            <w:pPr>
              <w:spacing w:after="0"/>
            </w:pPr>
            <w:r>
              <w:rPr>
                <w:rFonts w:ascii="Segoe UI" w:hAnsi="Segoe UI" w:eastAsia="Microsoft YaHei"/>
                <w:b w:val="0"/>
                <w:color w:val="000000"/>
                <w:sz w:val="21"/>
              </w:rPr>
              <w:t>视觉系统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2_1"/>
                <w:alias w:val="视觉系统 品牌"/>
                <w:text w:multiLine="1"/>
                <w:id w:val="1095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2_2"/>
                <w:alias w:val="视觉系统 型号"/>
                <w:text w:multiLine="1"/>
                <w:id w:val="1096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2098"/>
            <w:vAlign w:val="center"/>
          </w:tcPr>
          <w:p>
            <w:pPr>
              <w:spacing w:after="0"/>
            </w:pPr>
            <w:sdt>
              <w:sdtPr>
                <w:tag w:val="EQUIPMENT_2_3"/>
                <w:alias w:val="视觉系统 通讯协议"/>
                <w:text w:multiLine="1"/>
                <w:id w:val="1097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vAlign w:val="center"/>
          </w:tcPr>
          <w:p>
            <w:pPr>
              <w:spacing w:after="0"/>
            </w:pPr>
            <w:sdt>
              <w:sdtPr>
                <w:tag w:val="EQUIPMENT_2_4"/>
                <w:alias w:val="视觉系统 接口"/>
                <w:text w:multiLine="1"/>
                <w:id w:val="1098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</w:tr>
      <w:tr>
        <w:trPr>
          <w:trHeight w:val="765" w:hRule="atLeast"/>
          <w:cantSplit/>
        </w:trPr>
        <w:tc>
          <w:tcPr>
            <w:tcW w:type="dxa" w:w="1871"/>
            <w:vAlign w:val="center"/>
          </w:tcPr>
          <w:p>
            <w:pPr>
              <w:spacing w:after="0"/>
            </w:pPr>
            <w:r>
              <w:rPr>
                <w:rFonts w:ascii="Segoe UI" w:hAnsi="Segoe UI" w:eastAsia="Microsoft YaHei"/>
                <w:b w:val="0"/>
                <w:color w:val="000000"/>
                <w:sz w:val="21"/>
              </w:rPr>
              <w:t>输送系统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3_1"/>
                <w:alias w:val="输送系统 品牌"/>
                <w:text w:multiLine="1"/>
                <w:id w:val="1099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3_2"/>
                <w:alias w:val="输送系统 型号"/>
                <w:text w:multiLine="1"/>
                <w:id w:val="1100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2098"/>
            <w:vAlign w:val="center"/>
          </w:tcPr>
          <w:p>
            <w:pPr>
              <w:spacing w:after="0"/>
            </w:pPr>
            <w:sdt>
              <w:sdtPr>
                <w:tag w:val="EQUIPMENT_3_3"/>
                <w:alias w:val="输送系统 通讯协议"/>
                <w:text w:multiLine="1"/>
                <w:id w:val="1101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vAlign w:val="center"/>
          </w:tcPr>
          <w:p>
            <w:pPr>
              <w:spacing w:after="0"/>
            </w:pPr>
            <w:sdt>
              <w:sdtPr>
                <w:tag w:val="EQUIPMENT_3_4"/>
                <w:alias w:val="输送系统 接口"/>
                <w:text w:multiLine="1"/>
                <w:id w:val="1102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</w:tr>
      <w:tr>
        <w:trPr>
          <w:trHeight w:val="765" w:hRule="atLeast"/>
          <w:cantSplit/>
        </w:trPr>
        <w:tc>
          <w:tcPr>
            <w:tcW w:type="dxa" w:w="1871"/>
            <w:vAlign w:val="center"/>
          </w:tcPr>
          <w:p>
            <w:pPr>
              <w:spacing w:after="0"/>
            </w:pPr>
            <w:r>
              <w:rPr>
                <w:rFonts w:ascii="Segoe UI" w:hAnsi="Segoe UI" w:eastAsia="Microsoft YaHei"/>
                <w:b w:val="0"/>
                <w:color w:val="000000"/>
                <w:sz w:val="21"/>
              </w:rPr>
              <w:t>其他设备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4_1"/>
                <w:alias w:val="其他设备 品牌"/>
                <w:text w:multiLine="1"/>
                <w:id w:val="1103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4_2"/>
                <w:alias w:val="其他设备 型号"/>
                <w:text w:multiLine="1"/>
                <w:id w:val="1104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2098"/>
            <w:vAlign w:val="center"/>
          </w:tcPr>
          <w:p>
            <w:pPr>
              <w:spacing w:after="0"/>
            </w:pPr>
            <w:sdt>
              <w:sdtPr>
                <w:tag w:val="EQUIPMENT_4_3"/>
                <w:alias w:val="其他设备 通讯协议"/>
                <w:text w:multiLine="1"/>
                <w:id w:val="1105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vAlign w:val="center"/>
          </w:tcPr>
          <w:p>
            <w:pPr>
              <w:spacing w:after="0"/>
            </w:pPr>
            <w:sdt>
              <w:sdtPr>
                <w:tag w:val="EQUIPMENT_4_4"/>
                <w:alias w:val="其他设备 接口"/>
                <w:text w:multiLine="1"/>
                <w:id w:val="1106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</w:tr>
    </w:tbl>
    <w:p>
      <w:pPr>
        <w:spacing w:after="220" w:line="264" w:lineRule="auto"/>
      </w:pPr>
      <w:r>
        <w:rPr>
          <w:rFonts w:ascii="Segoe UI" w:hAnsi="Segoe UI" w:eastAsia="Microsoft YaHei"/>
          <w:b w:val="0"/>
          <w:color w:val="000000"/>
          <w:sz w:val="19"/>
        </w:rPr>
        <w:t>接口可包括 I/O、Fieldbus、Ethernet 等，按实际情况填写。</w:t>
      </w:r>
    </w:p>
    <w:p>
      <w:pPr>
        <w:spacing w:after="100" w:line="264" w:lineRule="auto"/>
      </w:pPr>
      <w:r>
        <w:rPr>
          <w:rFonts w:ascii="Segoe UI" w:hAnsi="Segoe UI" w:eastAsia="Microsoft YaHei"/>
          <w:b/>
          <w:color w:val="000000"/>
          <w:sz w:val="22"/>
        </w:rPr>
        <w:t>是否需要连接以下系统或功能（可按已知情况选择）</w:t>
      </w:r>
    </w:p>
    <w:p>
      <w:pPr>
        <w:tabs>
          <w:tab w:pos="4876" w:val="left"/>
        </w:tabs>
        <w:spacing w:after="100" w:line="264" w:lineRule="auto"/>
      </w:pPr>
      <w:sdt>
        <w:sdtPr>
          <w:tag w:val="CONNECTION_0"/>
          <w:alias w:val="MES"/>
          <w:id w:val="1107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MES    </w:t>
      </w:r>
      <w:r>
        <w:tab/>
      </w:r>
      <w:sdt>
        <w:sdtPr>
          <w:tag w:val="CONNECTION_1"/>
          <w:alias w:val="ERP"/>
          <w:id w:val="1108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ERP    </w:t>
      </w:r>
    </w:p>
    <w:p>
      <w:pPr>
        <w:tabs>
          <w:tab w:pos="4876" w:val="left"/>
        </w:tabs>
        <w:spacing w:after="100" w:line="264" w:lineRule="auto"/>
      </w:pPr>
      <w:sdt>
        <w:sdtPr>
          <w:tag w:val="CONNECTION_2"/>
          <w:alias w:val="WMS"/>
          <w:id w:val="110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WMS    </w:t>
      </w:r>
      <w:r>
        <w:tab/>
      </w:r>
      <w:sdt>
        <w:sdtPr>
          <w:tag w:val="CONNECTION_3"/>
          <w:alias w:val="追溯系统"/>
          <w:id w:val="1110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追溯系统    </w:t>
      </w:r>
    </w:p>
    <w:p>
      <w:pPr>
        <w:tabs>
          <w:tab w:pos="4876" w:val="left"/>
        </w:tabs>
        <w:spacing w:after="100" w:line="264" w:lineRule="auto"/>
      </w:pPr>
      <w:sdt>
        <w:sdtPr>
          <w:tag w:val="CONNECTION_4"/>
          <w:alias w:val="条码 / QR 码"/>
          <w:id w:val="111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条码 / QR 码    </w:t>
      </w:r>
      <w:r>
        <w:tab/>
      </w:r>
      <w:sdt>
        <w:sdtPr>
          <w:tag w:val="CONNECTION_5"/>
          <w:alias w:val="数据采集"/>
          <w:id w:val="111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数据采集    </w:t>
      </w:r>
    </w:p>
    <w:p>
      <w:pPr>
        <w:tabs>
          <w:tab w:pos="4876" w:val="left"/>
        </w:tabs>
        <w:spacing w:after="100" w:line="264" w:lineRule="auto"/>
      </w:pPr>
      <w:sdt>
        <w:sdtPr>
          <w:tag w:val="CONNECTION_6"/>
          <w:alias w:val="生产记录"/>
          <w:id w:val="1113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生产记录    </w:t>
      </w:r>
      <w:r>
        <w:tab/>
      </w:r>
      <w:sdt>
        <w:sdtPr>
          <w:tag w:val="CONNECTION_7"/>
          <w:alias w:val="现有 PLC"/>
          <w:id w:val="1114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现有 PLC    </w:t>
      </w:r>
    </w:p>
    <w:p>
      <w:pPr>
        <w:tabs>
          <w:tab w:pos="4876" w:val="left"/>
        </w:tabs>
        <w:spacing w:after="100" w:line="264" w:lineRule="auto"/>
      </w:pPr>
      <w:sdt>
        <w:sdtPr>
          <w:tag w:val="CONNECTION_8"/>
          <w:alias w:val="现有机器人"/>
          <w:id w:val="1115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现有机器人    </w:t>
      </w:r>
      <w:r>
        <w:tab/>
      </w:r>
      <w:sdt>
        <w:sdtPr>
          <w:tag w:val="CONNECTION_9"/>
          <w:alias w:val="现有视觉系统"/>
          <w:id w:val="1116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现有视觉系统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其他设备与接口说明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EQUIPMENT_NOTES"/>
          <w:alias w:val="其他设备与接口说明"/>
          <w:text w:multiLine="1"/>
          <w:id w:val="1117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  <w:br/>
            <w:t xml:space="preserve"> </w:t>
          </w:r>
        </w:sdtContent>
      </w:sdt>
    </w:p>
    <w:p>
      <w:r>
        <w:br w:type="page"/>
      </w:r>
    </w:p>
    <w:p>
      <w:pPr>
        <w:pStyle w:val="Heading1"/>
        <w:spacing w:after="140" w:line="264" w:lineRule="auto"/>
      </w:pPr>
      <w:r>
        <w:rPr>
          <w:rFonts w:ascii="Segoe UI" w:hAnsi="Segoe UI" w:eastAsia="Microsoft YaHei"/>
          <w:b/>
          <w:color w:val="000000"/>
          <w:sz w:val="32"/>
        </w:rPr>
        <w:t>06  质量、安全与验收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10402F"/>
          <w:sz w:val="19"/>
        </w:rPr>
        <w:t>填写已有信息即可，未确定的内容可以留空。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定位精度要求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0"/>
          <w:alias w:val="定位精度要求"/>
          <w:text w:multiLine="1"/>
          <w:id w:val="1118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产品允许误差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1"/>
          <w:alias w:val="产品允许误差"/>
          <w:text w:multiLine="1"/>
          <w:id w:val="1119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检测要求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2"/>
          <w:alias w:val="检测要求"/>
          <w:text w:multiLine="1"/>
          <w:id w:val="1120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测试标准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3"/>
          <w:alias w:val="测试标准"/>
          <w:text w:multiLine="1"/>
          <w:id w:val="1121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NG 产品处理方式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4"/>
          <w:alias w:val="NG 产品处理方式"/>
          <w:text w:multiLine="1"/>
          <w:id w:val="1122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防错要求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5"/>
          <w:alias w:val="防错要求"/>
          <w:text w:multiLine="1"/>
          <w:id w:val="1123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追溯要求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6"/>
          <w:alias w:val="追溯要求"/>
          <w:text w:multiLine="1"/>
          <w:id w:val="1124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安全防护要求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7"/>
          <w:alias w:val="安全防护要求"/>
          <w:text w:multiLine="1"/>
          <w:id w:val="1125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客户内部设备标准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8"/>
          <w:alias w:val="客户内部设备标准"/>
          <w:text w:multiLine="1"/>
          <w:id w:val="1126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指定品牌 / 元器件要求（如有）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9"/>
          <w:alias w:val="指定品牌 / 元器件要求（如有）"/>
          <w:text w:multiLine="1"/>
          <w:id w:val="1127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FAT 要求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10"/>
          <w:alias w:val="FAT 要求"/>
          <w:text w:multiLine="1"/>
          <w:id w:val="1128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SAT 要求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11"/>
          <w:alias w:val="SAT 要求"/>
          <w:text w:multiLine="1"/>
          <w:id w:val="1129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其他验收标准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12"/>
          <w:alias w:val="其他验收标准"/>
          <w:text w:multiLine="1"/>
          <w:id w:val="1130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</w:r>
        </w:sdtContent>
      </w:sdt>
    </w:p>
    <w:p>
      <w:r>
        <w:br w:type="page"/>
      </w:r>
    </w:p>
    <w:p>
      <w:pPr>
        <w:pStyle w:val="Heading1"/>
        <w:spacing w:after="240" w:line="264" w:lineRule="auto"/>
      </w:pPr>
      <w:r>
        <w:rPr>
          <w:rFonts w:ascii="Segoe UI" w:hAnsi="Segoe UI" w:eastAsia="Microsoft YaHei"/>
          <w:b/>
          <w:color w:val="000000"/>
          <w:sz w:val="32"/>
        </w:rPr>
        <w:t>开始项目沟通所需的基本信息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000000"/>
          <w:sz w:val="22"/>
        </w:rPr>
        <w:t>即使没有完整资料，也可以先从以下信息开始讨论。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000000"/>
          <w:sz w:val="22"/>
        </w:rPr>
        <w:t>1.  产品是什么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000000"/>
          <w:sz w:val="22"/>
        </w:rPr>
        <w:t>2.  希望自动化哪个工序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000000"/>
          <w:sz w:val="22"/>
        </w:rPr>
        <w:t>3.  大概的节拍或产量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000000"/>
          <w:sz w:val="22"/>
        </w:rPr>
        <w:t>4.  如果有现场布局、图片或视频，可以一起提供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10402F"/>
          <w:sz w:val="22"/>
        </w:rPr>
        <w:t>即使项目还处于早期阶段，也欢迎联系我们。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10402F"/>
          <w:sz w:val="22"/>
        </w:rPr>
        <w:t>您可以从现有的信息开始，我们会在后续沟通中逐步梳理自动化范围。</w:t>
      </w:r>
    </w:p>
    <w:p>
      <w:pPr>
        <w:pStyle w:val="Heading2"/>
        <w:spacing w:after="200" w:line="264" w:lineRule="auto"/>
      </w:pPr>
      <w:r>
        <w:rPr>
          <w:rFonts w:ascii="Segoe UI" w:hAnsi="Segoe UI" w:eastAsia="Microsoft YaHei"/>
          <w:b/>
          <w:color w:val="000000"/>
          <w:sz w:val="28"/>
        </w:rPr>
        <w:t>准备讨论您的项目？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000000"/>
          <w:sz w:val="22"/>
        </w:rPr>
        <w:t>如果您已经有部分产品、工艺、布局或节拍信息，可以将现有资料发送给 LEONEQ。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000000"/>
          <w:sz w:val="22"/>
        </w:rPr>
        <w:t>资料不需要一次准备完整，我们可以从已有信息开始讨论。</w:t>
      </w:r>
    </w:p>
    <w:p>
      <w:pPr>
        <w:spacing w:after="240" w:line="264" w:lineRule="auto"/>
      </w:pPr>
      <w:r>
        <w:rPr>
          <w:rFonts w:ascii="Segoe UI" w:hAnsi="Segoe UI" w:eastAsia="Microsoft YaHei"/>
          <w:b/>
          <w:color w:val="10402F"/>
          <w:sz w:val="22"/>
        </w:rPr>
        <w:t>info@leoneq.com</w:t>
      </w:r>
    </w:p>
    <w:p>
      <w:pPr>
        <w:spacing w:after="0" w:line="264" w:lineRule="auto"/>
      </w:pPr>
      <w:r>
        <w:rPr>
          <w:rFonts w:ascii="Segoe UI" w:hAnsi="Segoe UI" w:eastAsia="Microsoft YaHei"/>
          <w:b w:val="0"/>
          <w:color w:val="000000"/>
          <w:sz w:val="21"/>
        </w:rPr>
        <w:t>这份清单首先用于帮助您梳理项目需求，不要求全部填写，也不要求将文件发回 LEONEQ。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020" w:bottom="964" w:left="1020" w:header="369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65" w:val="right"/>
      </w:tabs>
      <w:spacing w:after="0"/>
    </w:pPr>
    <w:r>
      <w:rPr>
        <w:rFonts w:ascii="Segoe UI" w:hAnsi="Segoe UI" w:eastAsia="Microsoft YaHei"/>
        <w:b w:val="0"/>
        <w:color w:val="555555"/>
        <w:sz w:val="17"/>
      </w:rPr>
      <w:t>LEONEQ  ·  项目准备清单</w:t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1548000" cy="381740"/>
          <wp:docPr id="1" name="Picture 1" descr="LEONEQ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EONEQ_logo_green_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8000" cy="38174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Segoe UI" w:hAnsi="Segoe UI" w:eastAsia="Microsoft YaHe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264" w:lineRule="auto"/>
      <w:outlineLvl w:val="0"/>
    </w:pPr>
    <w:rPr>
      <w:rFonts w:asciiTheme="majorHAnsi" w:eastAsiaTheme="majorEastAsia" w:hAnsiTheme="majorHAnsi" w:cstheme="majorBidi" w:ascii="Segoe UI" w:hAnsi="Segoe U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64" w:lineRule="auto"/>
      <w:outlineLvl w:val="1"/>
    </w:pPr>
    <w:rPr>
      <w:rFonts w:asciiTheme="majorHAnsi" w:eastAsiaTheme="majorEastAsia" w:hAnsiTheme="majorHAnsi" w:cstheme="majorBidi" w:ascii="Segoe UI" w:hAnsi="Segoe U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64" w:lineRule="auto"/>
      <w:contextualSpacing/>
    </w:pPr>
    <w:rPr>
      <w:rFonts w:asciiTheme="majorHAnsi" w:eastAsiaTheme="majorEastAsia" w:hAnsiTheme="majorHAnsi" w:cstheme="majorBidi" w:ascii="Segoe UI" w:hAnsi="Segoe UI" w:eastAsia="Microsoft YaHei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64" w:lineRule="auto"/>
      <w:contextualSpacing/>
    </w:pPr>
    <w:rPr>
      <w:rFonts w:ascii="Segoe UI" w:hAnsi="Segoe UI" w:eastAsia="Microsoft YaHei"/>
      <w:color w:val="000000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LEONEQ 自动化项目前期准备清单</dc:title>
  <dc:subject>项目前期准备指南</dc:subject>
  <dc:creator>LEONEQ</dc:creator>
  <cp:keywords>LEONEQ, automation, project preparation, checklist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zh-CN</dc:language>
</cp:coreProperties>
</file>